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5343">
      <w:pPr>
        <w:adjustRightInd w:val="0"/>
        <w:snapToGrid w:val="0"/>
        <w:spacing w:after="406" w:afterLines="7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“关长接待日”意见建议征集表</w:t>
      </w:r>
    </w:p>
    <w:tbl>
      <w:tblPr>
        <w:tblStyle w:val="7"/>
        <w:tblW w:w="915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288"/>
        <w:gridCol w:w="2173"/>
        <w:gridCol w:w="2403"/>
      </w:tblGrid>
      <w:tr w14:paraId="42E0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288" w:type="dxa"/>
            <w:vAlign w:val="center"/>
          </w:tcPr>
          <w:p w14:paraId="75F8141D">
            <w:pPr>
              <w:jc w:val="center"/>
              <w:rPr>
                <w:rFonts w:ascii="方正楷体_GBK" w:eastAsia="方正楷体_GBK"/>
              </w:rPr>
            </w:pPr>
            <w:r>
              <w:rPr>
                <w:rFonts w:hint="eastAsia" w:ascii="方正楷体_GBK" w:eastAsia="方正楷体_GBK" w:cs="方正楷体_GBK"/>
              </w:rPr>
              <w:t>姓</w:t>
            </w:r>
            <w:r>
              <w:rPr>
                <w:rFonts w:ascii="方正楷体_GBK" w:eastAsia="方正楷体_GBK" w:cs="方正楷体_GBK"/>
              </w:rPr>
              <w:t xml:space="preserve">    </w:t>
            </w:r>
            <w:r>
              <w:rPr>
                <w:rFonts w:hint="eastAsia" w:ascii="方正楷体_GBK" w:eastAsia="方正楷体_GBK" w:cs="方正楷体_GBK"/>
              </w:rPr>
              <w:t>名</w:t>
            </w:r>
          </w:p>
        </w:tc>
        <w:tc>
          <w:tcPr>
            <w:tcW w:w="2288" w:type="dxa"/>
            <w:vAlign w:val="center"/>
          </w:tcPr>
          <w:p w14:paraId="04E2185E">
            <w:pPr>
              <w:jc w:val="center"/>
              <w:rPr>
                <w:rFonts w:ascii="方正楷体_GBK" w:eastAsia="方正楷体_GBK"/>
              </w:rPr>
            </w:pPr>
          </w:p>
        </w:tc>
        <w:tc>
          <w:tcPr>
            <w:tcW w:w="2173" w:type="dxa"/>
            <w:vAlign w:val="center"/>
          </w:tcPr>
          <w:p w14:paraId="75C30C3D">
            <w:pPr>
              <w:jc w:val="center"/>
              <w:rPr>
                <w:rFonts w:ascii="方正楷体_GBK" w:eastAsia="方正楷体_GBK"/>
              </w:rPr>
            </w:pPr>
            <w:r>
              <w:rPr>
                <w:rFonts w:hint="eastAsia" w:ascii="方正楷体_GBK" w:eastAsia="方正楷体_GBK" w:cs="方正楷体_GBK"/>
              </w:rPr>
              <w:t>部</w:t>
            </w:r>
            <w:r>
              <w:rPr>
                <w:rFonts w:ascii="方正楷体_GBK" w:eastAsia="方正楷体_GBK" w:cs="方正楷体_GBK"/>
              </w:rPr>
              <w:t xml:space="preserve">    </w:t>
            </w:r>
            <w:r>
              <w:rPr>
                <w:rFonts w:hint="eastAsia" w:ascii="方正楷体_GBK" w:eastAsia="方正楷体_GBK" w:cs="方正楷体_GBK"/>
              </w:rPr>
              <w:t>门</w:t>
            </w:r>
          </w:p>
        </w:tc>
        <w:tc>
          <w:tcPr>
            <w:tcW w:w="2403" w:type="dxa"/>
            <w:vAlign w:val="center"/>
          </w:tcPr>
          <w:p w14:paraId="096D36E3">
            <w:pPr>
              <w:jc w:val="center"/>
              <w:rPr>
                <w:rFonts w:ascii="方正楷体_GBK" w:eastAsia="方正楷体_GBK"/>
              </w:rPr>
            </w:pPr>
          </w:p>
        </w:tc>
      </w:tr>
      <w:tr w14:paraId="4092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288" w:type="dxa"/>
            <w:vAlign w:val="center"/>
          </w:tcPr>
          <w:p w14:paraId="27211F9D">
            <w:pPr>
              <w:jc w:val="center"/>
              <w:rPr>
                <w:rFonts w:ascii="方正楷体_GBK" w:eastAsia="方正楷体_GBK"/>
              </w:rPr>
            </w:pPr>
            <w:r>
              <w:rPr>
                <w:rFonts w:hint="eastAsia" w:ascii="方正楷体_GBK" w:eastAsia="方正楷体_GBK" w:cs="方正楷体_GBK"/>
              </w:rPr>
              <w:t>联系方式</w:t>
            </w:r>
          </w:p>
        </w:tc>
        <w:tc>
          <w:tcPr>
            <w:tcW w:w="2288" w:type="dxa"/>
            <w:vAlign w:val="center"/>
          </w:tcPr>
          <w:p w14:paraId="648713C5">
            <w:pPr>
              <w:jc w:val="center"/>
              <w:rPr>
                <w:rFonts w:ascii="方正楷体_GBK" w:eastAsia="方正楷体_GBK" w:cs="方正楷体_GBK"/>
              </w:rPr>
            </w:pPr>
          </w:p>
        </w:tc>
        <w:tc>
          <w:tcPr>
            <w:tcW w:w="2173" w:type="dxa"/>
            <w:vAlign w:val="center"/>
          </w:tcPr>
          <w:p w14:paraId="5572052D">
            <w:pPr>
              <w:adjustRightInd w:val="0"/>
              <w:snapToGrid w:val="0"/>
              <w:jc w:val="center"/>
              <w:rPr>
                <w:rFonts w:ascii="方正楷体_GBK" w:eastAsia="方正楷体_GBK"/>
              </w:rPr>
            </w:pPr>
            <w:r>
              <w:rPr>
                <w:rFonts w:hint="eastAsia" w:ascii="方正楷体_GBK" w:eastAsia="方正楷体_GBK" w:cs="方正楷体_GBK"/>
              </w:rPr>
              <w:t>面谈时间</w:t>
            </w:r>
            <w:r>
              <w:rPr>
                <w:rFonts w:ascii="方正楷体_GBK" w:eastAsia="方正楷体_GBK"/>
              </w:rPr>
              <w:br w:type="textWrapping"/>
            </w:r>
            <w:r>
              <w:rPr>
                <w:rFonts w:hint="eastAsia" w:ascii="方正楷体_GBK" w:eastAsia="方正楷体_GBK" w:cs="方正楷体_GBK"/>
              </w:rPr>
              <w:t>及时长</w:t>
            </w:r>
          </w:p>
        </w:tc>
        <w:tc>
          <w:tcPr>
            <w:tcW w:w="2403" w:type="dxa"/>
            <w:vAlign w:val="center"/>
          </w:tcPr>
          <w:p w14:paraId="1C0AAED1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 w14:paraId="0E33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2288" w:type="dxa"/>
            <w:vAlign w:val="center"/>
          </w:tcPr>
          <w:p w14:paraId="6CBF03DD">
            <w:pPr>
              <w:jc w:val="center"/>
              <w:rPr>
                <w:rFonts w:ascii="方正楷体_GBK" w:eastAsia="方正楷体_GBK"/>
              </w:rPr>
            </w:pPr>
            <w:r>
              <w:rPr>
                <w:rFonts w:hint="eastAsia" w:ascii="方正楷体_GBK" w:eastAsia="方正楷体_GBK" w:cs="方正楷体_GBK"/>
              </w:rPr>
              <w:t>反映事项</w:t>
            </w:r>
            <w:r>
              <w:rPr>
                <w:rFonts w:ascii="方正楷体_GBK" w:eastAsia="方正楷体_GBK"/>
              </w:rPr>
              <w:br w:type="textWrapping"/>
            </w:r>
            <w:r>
              <w:rPr>
                <w:rFonts w:hint="eastAsia" w:ascii="方正楷体_GBK" w:eastAsia="方正楷体_GBK" w:cs="方正楷体_GBK"/>
              </w:rPr>
              <w:t>（选填）</w:t>
            </w:r>
          </w:p>
        </w:tc>
        <w:tc>
          <w:tcPr>
            <w:tcW w:w="6864" w:type="dxa"/>
            <w:gridSpan w:val="3"/>
            <w:vAlign w:val="center"/>
          </w:tcPr>
          <w:p w14:paraId="3A0B26D0">
            <w:pPr>
              <w:jc w:val="center"/>
              <w:rPr>
                <w:rFonts w:ascii="方正楷体_GBK" w:eastAsia="方正楷体_GBK"/>
              </w:rPr>
            </w:pPr>
          </w:p>
        </w:tc>
      </w:tr>
      <w:tr w14:paraId="370F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2288" w:type="dxa"/>
            <w:vAlign w:val="center"/>
          </w:tcPr>
          <w:p w14:paraId="17CF2BE5">
            <w:pPr>
              <w:jc w:val="center"/>
              <w:rPr>
                <w:rFonts w:ascii="方正楷体_GBK" w:eastAsia="方正楷体_GBK"/>
              </w:rPr>
            </w:pPr>
            <w:r>
              <w:rPr>
                <w:rFonts w:hint="eastAsia" w:ascii="方正楷体_GBK" w:eastAsia="方正楷体_GBK" w:cs="方正楷体_GBK"/>
              </w:rPr>
              <w:t>意见建议</w:t>
            </w:r>
            <w:r>
              <w:rPr>
                <w:rFonts w:ascii="方正楷体_GBK" w:eastAsia="方正楷体_GBK"/>
              </w:rPr>
              <w:br w:type="textWrapping"/>
            </w:r>
            <w:r>
              <w:rPr>
                <w:rFonts w:hint="eastAsia" w:ascii="方正楷体_GBK" w:eastAsia="方正楷体_GBK" w:cs="方正楷体_GBK"/>
              </w:rPr>
              <w:t>（选填）</w:t>
            </w:r>
          </w:p>
        </w:tc>
        <w:tc>
          <w:tcPr>
            <w:tcW w:w="6864" w:type="dxa"/>
            <w:gridSpan w:val="3"/>
            <w:vAlign w:val="center"/>
          </w:tcPr>
          <w:p w14:paraId="163BE088">
            <w:pPr>
              <w:jc w:val="center"/>
              <w:rPr>
                <w:rFonts w:ascii="方正楷体_GBK" w:eastAsia="方正楷体_GBK"/>
              </w:rPr>
            </w:pPr>
          </w:p>
        </w:tc>
      </w:tr>
      <w:tr w14:paraId="46E4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288" w:type="dxa"/>
            <w:vAlign w:val="center"/>
          </w:tcPr>
          <w:p w14:paraId="0ED2051A">
            <w:pPr>
              <w:jc w:val="center"/>
              <w:rPr>
                <w:rFonts w:ascii="方正楷体_GBK" w:eastAsia="方正楷体_GBK"/>
              </w:rPr>
            </w:pPr>
            <w:r>
              <w:rPr>
                <w:rFonts w:hint="eastAsia" w:ascii="方正楷体_GBK" w:eastAsia="方正楷体_GBK" w:cs="方正楷体_GBK"/>
              </w:rPr>
              <w:t>见面要求</w:t>
            </w:r>
            <w:r>
              <w:rPr>
                <w:rFonts w:ascii="方正楷体_GBK" w:eastAsia="方正楷体_GBK"/>
              </w:rPr>
              <w:br w:type="textWrapping"/>
            </w:r>
            <w:r>
              <w:rPr>
                <w:rFonts w:hint="eastAsia" w:ascii="方正楷体_GBK" w:eastAsia="方正楷体_GBK" w:cs="方正楷体_GBK"/>
              </w:rPr>
              <w:t>（选填）</w:t>
            </w:r>
          </w:p>
        </w:tc>
        <w:tc>
          <w:tcPr>
            <w:tcW w:w="6864" w:type="dxa"/>
            <w:gridSpan w:val="3"/>
            <w:vAlign w:val="center"/>
          </w:tcPr>
          <w:p w14:paraId="214D3B3C">
            <w:pPr>
              <w:jc w:val="center"/>
              <w:rPr>
                <w:rFonts w:ascii="方正楷体_GBK" w:eastAsia="方正楷体_GBK"/>
              </w:rPr>
            </w:pPr>
          </w:p>
        </w:tc>
      </w:tr>
    </w:tbl>
    <w:p w14:paraId="2D578675">
      <w:pPr>
        <w:adjustRightInd w:val="0"/>
        <w:snapToGrid w:val="0"/>
        <w:ind w:left="851" w:hanging="852" w:hangingChars="300"/>
        <w:rPr>
          <w:rFonts w:ascii="方正楷体_GBK" w:eastAsia="方正楷体_GBK" w:cs="方正楷体_GBK"/>
          <w:snapToGrid w:val="0"/>
          <w:spacing w:val="-6"/>
          <w:kern w:val="0"/>
          <w:sz w:val="30"/>
          <w:szCs w:val="30"/>
        </w:rPr>
      </w:pPr>
      <w:r>
        <w:rPr>
          <w:rFonts w:hint="eastAsia" w:ascii="方正楷体_GBK" w:eastAsia="方正楷体_GBK" w:cs="方正楷体_GBK"/>
          <w:snapToGrid w:val="0"/>
          <w:spacing w:val="-6"/>
          <w:kern w:val="0"/>
          <w:sz w:val="30"/>
          <w:szCs w:val="30"/>
        </w:rPr>
        <w:t>备注：姓名、部门、联系方式、时间及时长等内容为必填项；反映事项、意见建议、见面要求等内容为选填项，来访群众根据需要填写。</w:t>
      </w:r>
    </w:p>
    <w:p w14:paraId="3FDD3C01">
      <w:pPr>
        <w:adjustRightInd w:val="0"/>
        <w:snapToGrid w:val="0"/>
        <w:rPr>
          <w:rFonts w:hint="default" w:ascii="Times New Roman" w:hAnsi="Times New Roman" w:eastAsia="方正仿宋_GB18030" w:cs="Times New Roman"/>
          <w:snapToGrid w:val="0"/>
          <w:spacing w:val="-6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7" w:h="16840"/>
      <w:pgMar w:top="1814" w:right="1531" w:bottom="1814" w:left="1531" w:header="1814" w:footer="1474" w:gutter="0"/>
      <w:pgNumType w:start="0"/>
      <w:cols w:space="720" w:num="1"/>
      <w:titlePg/>
      <w:docGrid w:type="linesAndChars" w:linePitch="580" w:charSpace="-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BE7ABDB-75BF-4345-9755-C168FC847E40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D1F2EFB9-26CE-483C-A2BF-DC1253A3D8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CE817A-ADFD-4758-92B2-31E878393E1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FDE7">
    <w:pPr>
      <w:pStyle w:val="5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1</w:t>
    </w:r>
    <w:r>
      <w:rPr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57"/>
  <w:drawingGridVerticalSpacing w:val="28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F196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340</Words>
  <Characters>381</Characters>
  <Lines>50</Lines>
  <Paragraphs>21</Paragraphs>
  <TotalTime>12</TotalTime>
  <ScaleCrop>false</ScaleCrop>
  <LinksUpToDate>false</LinksUpToDate>
  <CharactersWithSpaces>401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2021-06-22T03:39:00Z</dcterms:created>
  <dc:creator>whhg</dc:creator>
  <cp:lastModifiedBy>The ELFTARI</cp:lastModifiedBy>
  <dcterms:modified xsi:type="dcterms:W3CDTF">2025-12-08T01:51:11Z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eyJoZGlkIjoiMjE2M2JmMjc5ODA1ZGZlZDIyNTQ2M2M1NjEwMjRhMzEiLCJ1c2VySWQiOiI1NjE4MTc0MTcifQ==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4952CD64DD804D4AAC1B9E7990AC5652_13</vt:lpwstr>
  </property>
</Properties>
</file>